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5" w:rsidRDefault="00FC32B5" w:rsidP="00FC32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91F5" wp14:editId="4D4F384C">
                <wp:simplePos x="0" y="0"/>
                <wp:positionH relativeFrom="column">
                  <wp:posOffset>-444500</wp:posOffset>
                </wp:positionH>
                <wp:positionV relativeFrom="paragraph">
                  <wp:posOffset>-455719</wp:posOffset>
                </wp:positionV>
                <wp:extent cx="6563909" cy="9569072"/>
                <wp:effectExtent l="0" t="0" r="2794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09" cy="956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B5" w:rsidRPr="00344D56" w:rsidRDefault="00FC32B5" w:rsidP="00FC32B5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GoBack"/>
                            <w:r w:rsidRPr="00344D56">
                              <w:rPr>
                                <w:rFonts w:ascii="AR CARTER" w:hAnsi="AR CARTER"/>
                                <w:b/>
                                <w:sz w:val="72"/>
                                <w:szCs w:val="72"/>
                                <w:u w:val="single"/>
                              </w:rPr>
                              <w:t>Juice Bottles at Playgroup</w:t>
                            </w:r>
                          </w:p>
                          <w:p w:rsidR="00FC32B5" w:rsidRDefault="00FC32B5" w:rsidP="00FC32B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C32B5" w:rsidRDefault="00FC32B5" w:rsidP="00FC32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05FD08" wp14:editId="0EC8FC44">
                                  <wp:extent cx="1210962" cy="1210962"/>
                                  <wp:effectExtent l="0" t="0" r="8255" b="8255"/>
                                  <wp:docPr id="13" name="Picture 13" descr="http://ecx.images-amazon.com/images/I/41oESADhKH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oESADhKH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54" cy="1210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286CE" wp14:editId="5D7A7F53">
                                  <wp:extent cx="559183" cy="1206020"/>
                                  <wp:effectExtent l="0" t="0" r="0" b="0"/>
                                  <wp:docPr id="14" name="Picture 14" descr="http://ecx.images-amazon.com/images/I/417Ahw4T7-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7Ahw4T7-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141" cy="121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381F9" wp14:editId="4D4DF9BC">
                                  <wp:extent cx="1210963" cy="1210963"/>
                                  <wp:effectExtent l="0" t="0" r="8255" b="8255"/>
                                  <wp:docPr id="15" name="Picture 15" descr="http://ecx.images-amazon.com/images/I/41oESADhKH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oESADhKH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55" cy="121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2B6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7277B0" wp14:editId="19668557">
                                  <wp:extent cx="533974" cy="1151650"/>
                                  <wp:effectExtent l="0" t="0" r="0" b="0"/>
                                  <wp:docPr id="16" name="Picture 16" descr="http://ecx.images-amazon.com/images/I/417Ahw4T7-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7Ahw4T7-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54" cy="115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2B5" w:rsidRPr="00B969A7" w:rsidRDefault="00FC32B5" w:rsidP="00FC32B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32B5" w:rsidRPr="00344D56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 at FIG Playgroup like to encourage healthy eating &amp; drinking.  Therefore, we kindly ask that </w:t>
                            </w:r>
                            <w:r w:rsidRPr="00344D5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juice be sent in with children for </w:t>
                            </w:r>
                            <w:proofErr w:type="spellStart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snacktime</w:t>
                            </w:r>
                            <w:proofErr w:type="spellEnd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or if they are only attending a morning or afternoon session at Playgroup.  We wish to prevent children from sipping on juice during the Playgroup session as this can affect their health and their teeth.</w:t>
                            </w:r>
                          </w:p>
                          <w:p w:rsidR="00FC32B5" w:rsidRPr="00B969A7" w:rsidRDefault="00FC32B5" w:rsidP="00FC32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32B5" w:rsidRPr="00344D56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If your child stays to lunch then juice is allowed but must be in their lunch bag/box and must not be placed on the snack table where other children can drink from or ‘mouth’ your child’s bottle which is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unhygienic. 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69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recommend cartons of juice which fit easily into lunch bags/boxes, however if this is</w:t>
                            </w:r>
                            <w:r w:rsidR="005322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n’t </w:t>
                            </w:r>
                            <w:r w:rsidR="00B969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possible please place your juice bottle in the juice box provided for lunchtimes.</w:t>
                            </w:r>
                          </w:p>
                          <w:p w:rsidR="00FC32B5" w:rsidRPr="00B969A7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2B5" w:rsidRPr="00344D56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always provide unlimited water and milk during the Playgroup session and encourage children to drink this from a cup (or ‘</w:t>
                            </w:r>
                            <w:proofErr w:type="spellStart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Tippee</w:t>
                            </w:r>
                            <w:proofErr w:type="spellEnd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’ cup).  This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helps with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their development and speech progress. </w:t>
                            </w:r>
                          </w:p>
                          <w:p w:rsidR="00FC32B5" w:rsidRPr="00B969A7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2B5" w:rsidRPr="00344D56" w:rsidRDefault="00FC32B5" w:rsidP="00FC32B5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Thank you for your cooperation.</w:t>
                            </w:r>
                          </w:p>
                          <w:p w:rsidR="00FC32B5" w:rsidRPr="00B969A7" w:rsidRDefault="00FC32B5" w:rsidP="00FC32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32B5" w:rsidRPr="00344D56" w:rsidRDefault="00FC32B5" w:rsidP="00FC32B5">
                            <w:pPr>
                              <w:jc w:val="both"/>
                              <w:rPr>
                                <w:rFonts w:ascii="AR CARTER" w:hAnsi="AR CARTER"/>
                                <w:sz w:val="44"/>
                                <w:szCs w:val="44"/>
                              </w:rPr>
                            </w:pPr>
                            <w:r w:rsidRPr="00344D56">
                              <w:rPr>
                                <w:rFonts w:ascii="AR CARTER" w:hAnsi="AR CARTER"/>
                                <w:sz w:val="44"/>
                                <w:szCs w:val="44"/>
                              </w:rPr>
                              <w:t>FIG Playgroup</w:t>
                            </w:r>
                          </w:p>
                          <w:p w:rsidR="00FC32B5" w:rsidRDefault="00FC32B5" w:rsidP="00FC32B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C32B5" w:rsidRDefault="00FC32B5" w:rsidP="00FC32B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FC32B5" w:rsidRDefault="00FC32B5" w:rsidP="00FC32B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5pt;margin-top:-35.9pt;width:516.85pt;height:7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">
                <v:textbox>
                  <w:txbxContent>
                    <w:p w:rsidR="00FC32B5" w:rsidRPr="00344D56" w:rsidRDefault="00FC32B5" w:rsidP="00FC32B5">
                      <w:pPr>
                        <w:jc w:val="center"/>
                        <w:rPr>
                          <w:rFonts w:ascii="AR CARTER" w:hAnsi="AR CARTER"/>
                          <w:b/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r w:rsidRPr="00344D56">
                        <w:rPr>
                          <w:rFonts w:ascii="AR CARTER" w:hAnsi="AR CARTER"/>
                          <w:b/>
                          <w:sz w:val="72"/>
                          <w:szCs w:val="72"/>
                          <w:u w:val="single"/>
                        </w:rPr>
                        <w:t>Juice Bottles at Playgroup</w:t>
                      </w:r>
                    </w:p>
                    <w:p w:rsidR="00FC32B5" w:rsidRDefault="00FC32B5" w:rsidP="00FC32B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C32B5" w:rsidRDefault="00FC32B5" w:rsidP="00FC32B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05FD08" wp14:editId="0EC8FC44">
                            <wp:extent cx="1210962" cy="1210962"/>
                            <wp:effectExtent l="0" t="0" r="8255" b="8255"/>
                            <wp:docPr id="13" name="Picture 13" descr="http://ecx.images-amazon.com/images/I/41oESADhKH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oESADhKH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54" cy="1210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286CE" wp14:editId="5D7A7F53">
                            <wp:extent cx="559183" cy="1206020"/>
                            <wp:effectExtent l="0" t="0" r="0" b="0"/>
                            <wp:docPr id="14" name="Picture 14" descr="http://ecx.images-amazon.com/images/I/417Ahw4T7-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7Ahw4T7-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141" cy="121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381F9" wp14:editId="4D4DF9BC">
                            <wp:extent cx="1210963" cy="1210963"/>
                            <wp:effectExtent l="0" t="0" r="8255" b="8255"/>
                            <wp:docPr id="15" name="Picture 15" descr="http://ecx.images-amazon.com/images/I/41oESADhKH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oESADhKH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55" cy="121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2B6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7277B0" wp14:editId="19668557">
                            <wp:extent cx="533974" cy="1151650"/>
                            <wp:effectExtent l="0" t="0" r="0" b="0"/>
                            <wp:docPr id="16" name="Picture 16" descr="http://ecx.images-amazon.com/images/I/417Ahw4T7-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7Ahw4T7-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54" cy="115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2B5" w:rsidRPr="00B969A7" w:rsidRDefault="00FC32B5" w:rsidP="00FC32B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C32B5" w:rsidRPr="00344D56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 at FIG Playgroup like to encourage healthy eating &amp; drinking.  Therefore, we kindly ask that </w:t>
                      </w:r>
                      <w:r w:rsidRPr="00344D5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NO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juice be sent in with children for </w:t>
                      </w:r>
                      <w:proofErr w:type="spellStart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snacktime</w:t>
                      </w:r>
                      <w:proofErr w:type="spellEnd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or if they are only attending a morning or afternoon session at Playgroup.  We wish to prevent children from sipping on juice during the Playgroup session as this can affect their health and their teeth.</w:t>
                      </w:r>
                    </w:p>
                    <w:p w:rsidR="00FC32B5" w:rsidRPr="00B969A7" w:rsidRDefault="00FC32B5" w:rsidP="00FC32B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32B5" w:rsidRPr="00344D56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If your child stays to lunch then juice is allowed but must be in their lunch bag/box and must not be placed on the snack table where other children can drink from or ‘mouth’ your child’s bottle which is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unhygienic. 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B969A7">
                        <w:rPr>
                          <w:rFonts w:ascii="Comic Sans MS" w:hAnsi="Comic Sans MS"/>
                          <w:sz w:val="36"/>
                          <w:szCs w:val="36"/>
                        </w:rPr>
                        <w:t>We recommend cartons of juice which fit easily into lunch bags/boxes, however if this is</w:t>
                      </w:r>
                      <w:r w:rsidR="005322C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n’t </w:t>
                      </w:r>
                      <w:r w:rsidR="00B969A7">
                        <w:rPr>
                          <w:rFonts w:ascii="Comic Sans MS" w:hAnsi="Comic Sans MS"/>
                          <w:sz w:val="36"/>
                          <w:szCs w:val="36"/>
                        </w:rPr>
                        <w:t>possible please place your juice bottle in the juice box provided for lunchtimes.</w:t>
                      </w:r>
                    </w:p>
                    <w:p w:rsidR="00FC32B5" w:rsidRPr="00B969A7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2B5" w:rsidRPr="00344D56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We always provide unlimited water and milk during the Playgroup session and encourage children to drink this from a cup (or ‘</w:t>
                      </w:r>
                      <w:proofErr w:type="spellStart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Tippee</w:t>
                      </w:r>
                      <w:proofErr w:type="spellEnd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’ cup).  This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helps with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their development and speech progress. </w:t>
                      </w:r>
                    </w:p>
                    <w:p w:rsidR="00FC32B5" w:rsidRPr="00B969A7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2B5" w:rsidRPr="00344D56" w:rsidRDefault="00FC32B5" w:rsidP="00FC32B5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Thank you for your cooperation.</w:t>
                      </w:r>
                    </w:p>
                    <w:p w:rsidR="00FC32B5" w:rsidRPr="00B969A7" w:rsidRDefault="00FC32B5" w:rsidP="00FC32B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32B5" w:rsidRPr="00344D56" w:rsidRDefault="00FC32B5" w:rsidP="00FC32B5">
                      <w:pPr>
                        <w:jc w:val="both"/>
                        <w:rPr>
                          <w:rFonts w:ascii="AR CARTER" w:hAnsi="AR CARTER"/>
                          <w:sz w:val="44"/>
                          <w:szCs w:val="44"/>
                        </w:rPr>
                      </w:pPr>
                      <w:r w:rsidRPr="00344D56">
                        <w:rPr>
                          <w:rFonts w:ascii="AR CARTER" w:hAnsi="AR CARTER"/>
                          <w:sz w:val="44"/>
                          <w:szCs w:val="44"/>
                        </w:rPr>
                        <w:t>FIG Playgroup</w:t>
                      </w:r>
                    </w:p>
                    <w:p w:rsidR="00FC32B5" w:rsidRDefault="00FC32B5" w:rsidP="00FC32B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FC32B5" w:rsidRDefault="00FC32B5" w:rsidP="00FC32B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  <w:p w:rsidR="00FC32B5" w:rsidRDefault="00FC32B5" w:rsidP="00FC32B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2B5" w:rsidRDefault="00FC32B5">
      <w:r>
        <w:br w:type="page"/>
      </w:r>
    </w:p>
    <w:p w:rsidR="005D22F2" w:rsidRDefault="0066280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-455719</wp:posOffset>
                </wp:positionV>
                <wp:extent cx="6563909" cy="9569072"/>
                <wp:effectExtent l="0" t="0" r="2794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09" cy="956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07" w:rsidRPr="00344D56" w:rsidRDefault="00291448" w:rsidP="00F21AF6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344D56">
                              <w:rPr>
                                <w:rFonts w:ascii="AR CARTER" w:hAnsi="AR CARTER"/>
                                <w:b/>
                                <w:sz w:val="72"/>
                                <w:szCs w:val="72"/>
                                <w:u w:val="single"/>
                              </w:rPr>
                              <w:t>Juice Bottles at Playgroup</w:t>
                            </w:r>
                          </w:p>
                          <w:p w:rsidR="00662807" w:rsidRDefault="00662807" w:rsidP="00F21AF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62807" w:rsidRDefault="00291448" w:rsidP="002914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FE9398" wp14:editId="01D2DAF7">
                                  <wp:extent cx="1210962" cy="1210962"/>
                                  <wp:effectExtent l="0" t="0" r="8255" b="8255"/>
                                  <wp:docPr id="1" name="Picture 1" descr="http://ecx.images-amazon.com/images/I/41oESADhKH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oESADhKH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54" cy="1210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B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D33F71" wp14:editId="0C35BABB">
                                  <wp:extent cx="559183" cy="1206020"/>
                                  <wp:effectExtent l="0" t="0" r="0" b="0"/>
                                  <wp:docPr id="7" name="Picture 7" descr="http://ecx.images-amazon.com/images/I/417Ahw4T7-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7Ahw4T7-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141" cy="121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B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71BD3F" wp14:editId="6B75BF33">
                                  <wp:extent cx="1210963" cy="1210963"/>
                                  <wp:effectExtent l="0" t="0" r="8255" b="8255"/>
                                  <wp:docPr id="3" name="Picture 3" descr="http://ecx.images-amazon.com/images/I/41oESADhKH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oESADhKH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55" cy="121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B68" w:rsidRPr="002A2B6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2A2B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2AD31D" wp14:editId="7AE7E56F">
                                  <wp:extent cx="533974" cy="1151650"/>
                                  <wp:effectExtent l="0" t="0" r="0" b="0"/>
                                  <wp:docPr id="6" name="Picture 6" descr="http://ecx.images-amazon.com/images/I/417Ahw4T7-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417Ahw4T7-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54" cy="115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D56" w:rsidRPr="00344D56" w:rsidRDefault="00344D56" w:rsidP="004C23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2B68" w:rsidRPr="00344D56" w:rsidRDefault="00662807" w:rsidP="004C23CC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 at </w:t>
                            </w:r>
                            <w:r w:rsidR="00F52ED0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FIG Playgroup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like to encourage healthy eating</w:t>
                            </w:r>
                            <w:r w:rsidR="0029144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drinking</w:t>
                            </w:r>
                            <w:r w:rsidR="00F52ED0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="002A2B6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Therefore, w</w:t>
                            </w:r>
                            <w:r w:rsidR="0029144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 kind</w:t>
                            </w:r>
                            <w:r w:rsidR="0090547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ly</w:t>
                            </w:r>
                            <w:r w:rsidR="0029144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ask that </w:t>
                            </w:r>
                            <w:r w:rsidR="00905478" w:rsidRPr="00344D5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  <w:r w:rsidR="0029144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juice be sent in with children </w:t>
                            </w:r>
                            <w:r w:rsidR="0090547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proofErr w:type="spellStart"/>
                            <w:r w:rsidR="0090547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snacktime</w:t>
                            </w:r>
                            <w:proofErr w:type="spellEnd"/>
                            <w:r w:rsidR="0090547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or if they are </w:t>
                            </w:r>
                            <w:r w:rsidR="0029144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only attending a morning or afternoon session at Playgroup</w:t>
                            </w:r>
                            <w:r w:rsidR="00344D56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  We</w:t>
                            </w:r>
                            <w:r w:rsidR="002A2B6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wish to prevent children from sipping on juice during the Playgroup session</w:t>
                            </w:r>
                            <w:r w:rsidR="00344D56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as this can affect their health and their teeth</w:t>
                            </w:r>
                            <w:r w:rsidR="002A2B6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A2B68" w:rsidRPr="00B969A7" w:rsidRDefault="002A2B68" w:rsidP="004C23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69A7" w:rsidRPr="00344D56" w:rsidRDefault="00291448" w:rsidP="00B969A7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If your child stays to lunch then juice is allowed but must be </w:t>
                            </w:r>
                            <w:r w:rsidR="0090547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 their lunch bag/box and must not be placed on the snack table where other children can drink from or ‘mouth’ your child’s bottle</w:t>
                            </w:r>
                            <w:r w:rsidR="00344D56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which is </w:t>
                            </w:r>
                            <w:r w:rsid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unhygienic. </w:t>
                            </w:r>
                            <w:r w:rsidR="002A2B68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69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 recommend cartons of juice which fit easily into lunch bags/boxes, however if this </w:t>
                            </w:r>
                            <w:proofErr w:type="gramStart"/>
                            <w:r w:rsidR="00B969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5322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isn’t</w:t>
                            </w:r>
                            <w:proofErr w:type="gramEnd"/>
                            <w:r w:rsidR="005322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possible</w:t>
                            </w:r>
                            <w:r w:rsidR="00B969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please place your juice bottle in the juice box provided for lunchtimes.</w:t>
                            </w:r>
                          </w:p>
                          <w:p w:rsidR="002A2B68" w:rsidRPr="00B969A7" w:rsidRDefault="002A2B68" w:rsidP="004C23CC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1448" w:rsidRPr="00344D56" w:rsidRDefault="00905478" w:rsidP="004C23CC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always provide unlimited water and milk during the Playgroup session and encourage children to drink this from a cup (or ‘</w:t>
                            </w:r>
                            <w:proofErr w:type="spellStart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Tippee</w:t>
                            </w:r>
                            <w:proofErr w:type="spellEnd"/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 cup)</w:t>
                            </w:r>
                            <w:r w:rsidR="00344D56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 This </w:t>
                            </w:r>
                            <w:r w:rsid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helps with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their development and speech</w:t>
                            </w:r>
                            <w:r w:rsidR="00344D56"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progress</w:t>
                            </w: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344D56" w:rsidRPr="00B969A7" w:rsidRDefault="00344D56" w:rsidP="004C23CC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4D56" w:rsidRPr="00344D56" w:rsidRDefault="00344D56" w:rsidP="004C23CC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4D5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Thank you for your cooperation.</w:t>
                            </w:r>
                          </w:p>
                          <w:p w:rsidR="00344D56" w:rsidRPr="00B969A7" w:rsidRDefault="00344D56" w:rsidP="004C23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4D56" w:rsidRPr="00344D56" w:rsidRDefault="00344D56" w:rsidP="004C23CC">
                            <w:pPr>
                              <w:jc w:val="both"/>
                              <w:rPr>
                                <w:rFonts w:ascii="AR CARTER" w:hAnsi="AR CARTER"/>
                                <w:sz w:val="44"/>
                                <w:szCs w:val="44"/>
                              </w:rPr>
                            </w:pPr>
                            <w:r w:rsidRPr="00344D56">
                              <w:rPr>
                                <w:rFonts w:ascii="AR CARTER" w:hAnsi="AR CARTER"/>
                                <w:sz w:val="44"/>
                                <w:szCs w:val="44"/>
                              </w:rPr>
                              <w:t>FIG Playgroup</w:t>
                            </w:r>
                          </w:p>
                          <w:p w:rsidR="00344D56" w:rsidRDefault="00344D56" w:rsidP="004C23CC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91448" w:rsidRDefault="00291448" w:rsidP="004C23CC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91448" w:rsidRDefault="00291448" w:rsidP="004C23CC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pt;margin-top:-35.9pt;width:516.85pt;height:7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H4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">
                <v:textbox>
                  <w:txbxContent>
                    <w:p w:rsidR="00662807" w:rsidRPr="00344D56" w:rsidRDefault="00291448" w:rsidP="00F21AF6">
                      <w:pPr>
                        <w:jc w:val="center"/>
                        <w:rPr>
                          <w:rFonts w:ascii="AR CARTER" w:hAnsi="AR CARTER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344D56">
                        <w:rPr>
                          <w:rFonts w:ascii="AR CARTER" w:hAnsi="AR CARTER"/>
                          <w:b/>
                          <w:sz w:val="72"/>
                          <w:szCs w:val="72"/>
                          <w:u w:val="single"/>
                        </w:rPr>
                        <w:t>Juice Bottles at Playgroup</w:t>
                      </w:r>
                    </w:p>
                    <w:p w:rsidR="00662807" w:rsidRDefault="00662807" w:rsidP="00F21AF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62807" w:rsidRDefault="00291448" w:rsidP="0029144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FE9398" wp14:editId="01D2DAF7">
                            <wp:extent cx="1210962" cy="1210962"/>
                            <wp:effectExtent l="0" t="0" r="8255" b="8255"/>
                            <wp:docPr id="1" name="Picture 1" descr="http://ecx.images-amazon.com/images/I/41oESADhKH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oESADhKH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54" cy="1210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B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D33F71" wp14:editId="0C35BABB">
                            <wp:extent cx="559183" cy="1206020"/>
                            <wp:effectExtent l="0" t="0" r="0" b="0"/>
                            <wp:docPr id="7" name="Picture 7" descr="http://ecx.images-amazon.com/images/I/417Ahw4T7-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7Ahw4T7-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141" cy="121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B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71BD3F" wp14:editId="6B75BF33">
                            <wp:extent cx="1210963" cy="1210963"/>
                            <wp:effectExtent l="0" t="0" r="8255" b="8255"/>
                            <wp:docPr id="3" name="Picture 3" descr="http://ecx.images-amazon.com/images/I/41oESADhKH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oESADhKH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55" cy="121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B68" w:rsidRPr="002A2B68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2A2B6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2AD31D" wp14:editId="7AE7E56F">
                            <wp:extent cx="533974" cy="1151650"/>
                            <wp:effectExtent l="0" t="0" r="0" b="0"/>
                            <wp:docPr id="6" name="Picture 6" descr="http://ecx.images-amazon.com/images/I/417Ahw4T7-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417Ahw4T7-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54" cy="115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D56" w:rsidRPr="00344D56" w:rsidRDefault="00344D56" w:rsidP="004C23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2B68" w:rsidRPr="00344D56" w:rsidRDefault="00662807" w:rsidP="004C23CC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 at </w:t>
                      </w:r>
                      <w:r w:rsidR="00F52ED0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FIG Playgroup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like to encourage healthy eating</w:t>
                      </w:r>
                      <w:r w:rsidR="0029144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drinking</w:t>
                      </w:r>
                      <w:r w:rsidR="00F52ED0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 </w:t>
                      </w:r>
                      <w:r w:rsidR="002A2B6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Therefore, w</w:t>
                      </w:r>
                      <w:r w:rsidR="0029144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e kind</w:t>
                      </w:r>
                      <w:r w:rsidR="0090547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ly</w:t>
                      </w:r>
                      <w:r w:rsidR="0029144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ask that </w:t>
                      </w:r>
                      <w:r w:rsidR="00905478" w:rsidRPr="00344D5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NO</w:t>
                      </w:r>
                      <w:r w:rsidR="0029144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juice be sent in with children </w:t>
                      </w:r>
                      <w:r w:rsidR="0090547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for </w:t>
                      </w:r>
                      <w:proofErr w:type="spellStart"/>
                      <w:r w:rsidR="0090547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snacktime</w:t>
                      </w:r>
                      <w:proofErr w:type="spellEnd"/>
                      <w:r w:rsidR="0090547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or if they are </w:t>
                      </w:r>
                      <w:r w:rsidR="0029144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only attending a morning or afternoon session at Playgroup</w:t>
                      </w:r>
                      <w:r w:rsidR="00344D56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.  We</w:t>
                      </w:r>
                      <w:r w:rsidR="002A2B6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wish to prevent children from sipping on jui</w:t>
                      </w:r>
                      <w:r w:rsidR="002A2B6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ce during the Playgroup session</w:t>
                      </w:r>
                      <w:r w:rsidR="00344D56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as this can affect their health and their teeth</w:t>
                      </w:r>
                      <w:r w:rsidR="002A2B6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2A2B68" w:rsidRPr="00B969A7" w:rsidRDefault="002A2B68" w:rsidP="004C23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969A7" w:rsidRPr="00344D56" w:rsidRDefault="00291448" w:rsidP="00B969A7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If your child stays to lunch then juice is allowed but must be </w:t>
                      </w:r>
                      <w:r w:rsidR="0090547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in their lunch bag/box and must not be placed on the snack table where other children can drink from or ‘mouth’ your child’s bottle</w:t>
                      </w:r>
                      <w:r w:rsidR="00344D56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which is </w:t>
                      </w:r>
                      <w:r w:rsid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unhygienic. </w:t>
                      </w:r>
                      <w:r w:rsidR="002A2B68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B969A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 recommend cartons of juice which fit easily into lunch bags/boxes, however if this </w:t>
                      </w:r>
                      <w:proofErr w:type="gramStart"/>
                      <w:r w:rsidR="00B969A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is </w:t>
                      </w:r>
                      <w:r w:rsidR="005322CC">
                        <w:rPr>
                          <w:rFonts w:ascii="Comic Sans MS" w:hAnsi="Comic Sans MS"/>
                          <w:sz w:val="36"/>
                          <w:szCs w:val="36"/>
                        </w:rPr>
                        <w:t>isn’t</w:t>
                      </w:r>
                      <w:proofErr w:type="gramEnd"/>
                      <w:r w:rsidR="005322C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5322CC">
                        <w:rPr>
                          <w:rFonts w:ascii="Comic Sans MS" w:hAnsi="Comic Sans MS"/>
                          <w:sz w:val="36"/>
                          <w:szCs w:val="36"/>
                        </w:rPr>
                        <w:t>possible</w:t>
                      </w:r>
                      <w:r w:rsidR="00B969A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please place your juice bottle in the juice box provided for lunchtimes.</w:t>
                      </w:r>
                    </w:p>
                    <w:p w:rsidR="002A2B68" w:rsidRPr="00B969A7" w:rsidRDefault="002A2B68" w:rsidP="004C23CC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1448" w:rsidRPr="00344D56" w:rsidRDefault="00905478" w:rsidP="004C23CC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We always provide unlimited water and milk during the Playgroup session and encourage children to drink this from a cup (or ‘</w:t>
                      </w:r>
                      <w:proofErr w:type="spellStart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Tippee</w:t>
                      </w:r>
                      <w:proofErr w:type="spellEnd"/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’ cup)</w:t>
                      </w:r>
                      <w:r w:rsidR="00344D56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 This </w:t>
                      </w:r>
                      <w:r w:rsid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helps with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their development and speech</w:t>
                      </w:r>
                      <w:r w:rsidR="00344D56"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progress</w:t>
                      </w: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344D56" w:rsidRPr="00B969A7" w:rsidRDefault="00344D56" w:rsidP="004C23CC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4D56" w:rsidRPr="00344D56" w:rsidRDefault="00344D56" w:rsidP="004C23CC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4D56">
                        <w:rPr>
                          <w:rFonts w:ascii="Comic Sans MS" w:hAnsi="Comic Sans MS"/>
                          <w:sz w:val="36"/>
                          <w:szCs w:val="36"/>
                        </w:rPr>
                        <w:t>Thank you for your cooperation.</w:t>
                      </w:r>
                    </w:p>
                    <w:p w:rsidR="00344D56" w:rsidRPr="00B969A7" w:rsidRDefault="00344D56" w:rsidP="004C23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44D56" w:rsidRPr="00344D56" w:rsidRDefault="00344D56" w:rsidP="004C23CC">
                      <w:pPr>
                        <w:jc w:val="both"/>
                        <w:rPr>
                          <w:rFonts w:ascii="AR CARTER" w:hAnsi="AR CARTER"/>
                          <w:sz w:val="44"/>
                          <w:szCs w:val="44"/>
                        </w:rPr>
                      </w:pPr>
                      <w:r w:rsidRPr="00344D56">
                        <w:rPr>
                          <w:rFonts w:ascii="AR CARTER" w:hAnsi="AR CARTER"/>
                          <w:sz w:val="44"/>
                          <w:szCs w:val="44"/>
                        </w:rPr>
                        <w:t>FIG Playgroup</w:t>
                      </w:r>
                    </w:p>
                    <w:p w:rsidR="00344D56" w:rsidRDefault="00344D56" w:rsidP="004C23CC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291448" w:rsidRDefault="00291448" w:rsidP="004C23CC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291448" w:rsidRDefault="00291448" w:rsidP="004C23CC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1LGOAfAvlaJfhuuNWUw36GxGrM8=" w:salt="n58n0+EwLOw5HHOrwgOC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7"/>
    <w:rsid w:val="00291448"/>
    <w:rsid w:val="002A2B68"/>
    <w:rsid w:val="00344D56"/>
    <w:rsid w:val="00361613"/>
    <w:rsid w:val="005322CC"/>
    <w:rsid w:val="005D22F2"/>
    <w:rsid w:val="00662807"/>
    <w:rsid w:val="00905478"/>
    <w:rsid w:val="00B969A7"/>
    <w:rsid w:val="00F52ED0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Joanne</cp:lastModifiedBy>
  <cp:revision>5</cp:revision>
  <cp:lastPrinted>2016-01-20T10:47:00Z</cp:lastPrinted>
  <dcterms:created xsi:type="dcterms:W3CDTF">2016-01-20T11:32:00Z</dcterms:created>
  <dcterms:modified xsi:type="dcterms:W3CDTF">2016-02-12T09:55:00Z</dcterms:modified>
</cp:coreProperties>
</file>